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B91" w:rsidRPr="00A82BEE" w:rsidRDefault="00034B91" w:rsidP="00034B91">
      <w:pPr>
        <w:spacing w:after="20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A82BEE">
        <w:rPr>
          <w:rFonts w:ascii="Times New Roman" w:eastAsia="Calibri" w:hAnsi="Times New Roman" w:cs="Times New Roman"/>
          <w:sz w:val="24"/>
          <w:szCs w:val="24"/>
        </w:rPr>
        <w:t>Таблица 2</w:t>
      </w:r>
    </w:p>
    <w:p w:rsidR="00034B91" w:rsidRPr="00A82BEE" w:rsidRDefault="00034B91" w:rsidP="00034B91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82BEE">
        <w:rPr>
          <w:rFonts w:ascii="Times New Roman" w:eastAsia="Calibri" w:hAnsi="Times New Roman" w:cs="Times New Roman"/>
          <w:sz w:val="24"/>
          <w:szCs w:val="24"/>
        </w:rPr>
        <w:t xml:space="preserve">Рекомендуемые ежегодные контрольные показатели качества в системе управленческого учета с использованием элементов JIT на примере </w:t>
      </w:r>
      <w:r w:rsidRPr="00A82BEE">
        <w:rPr>
          <w:rFonts w:ascii="Times New Roman" w:hAnsi="Times New Roman" w:cs="Times New Roman"/>
          <w:sz w:val="24"/>
          <w:szCs w:val="24"/>
        </w:rPr>
        <w:t>предприятия по</w:t>
      </w:r>
      <w:r w:rsidRPr="00A82BEE">
        <w:rPr>
          <w:rFonts w:ascii="Times New Roman" w:eastAsia="Calibri" w:hAnsi="Times New Roman" w:cs="Times New Roman"/>
          <w:sz w:val="24"/>
          <w:szCs w:val="24"/>
        </w:rPr>
        <w:t xml:space="preserve"> забору, подготовке и перекачке воды для населения и производственных нужд промышленных предприятий</w:t>
      </w:r>
    </w:p>
    <w:p w:rsidR="00034B91" w:rsidRPr="00A82BEE" w:rsidRDefault="00034B91" w:rsidP="00034B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82B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Table 2. Recommended annual quality key performance indicators in the management accounting system using JIT elements based on the example of a company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responsible </w:t>
      </w:r>
      <w:r w:rsidRPr="00A82BE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</w:t>
      </w:r>
      <w:r w:rsidRPr="00A82BEE">
        <w:rPr>
          <w:rFonts w:ascii="Times New Roman" w:eastAsia="Calibri" w:hAnsi="Times New Roman" w:cs="Times New Roman"/>
          <w:sz w:val="24"/>
          <w:szCs w:val="24"/>
          <w:lang w:val="en-US"/>
        </w:rPr>
        <w:t>water collection, preparation and pumping for the population and production needs of industrial enterprises</w:t>
      </w:r>
    </w:p>
    <w:p w:rsidR="00034B91" w:rsidRPr="00A82BEE" w:rsidRDefault="00034B91" w:rsidP="00034B91">
      <w:pPr>
        <w:tabs>
          <w:tab w:val="left" w:pos="1020"/>
          <w:tab w:val="right" w:pos="14570"/>
        </w:tabs>
        <w:spacing w:before="240"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3686"/>
        <w:gridCol w:w="1701"/>
        <w:gridCol w:w="3969"/>
      </w:tblGrid>
      <w:tr w:rsidR="00034B91" w:rsidRPr="00A82BEE" w:rsidTr="00983F55">
        <w:trPr>
          <w:trHeight w:val="674"/>
          <w:tblHeader/>
        </w:trPr>
        <w:tc>
          <w:tcPr>
            <w:tcW w:w="5240" w:type="dxa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3686" w:type="dxa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Критерии достижения результата</w:t>
            </w:r>
          </w:p>
        </w:tc>
        <w:tc>
          <w:tcPr>
            <w:tcW w:w="1701" w:type="dxa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Диапазон отклонений</w:t>
            </w:r>
          </w:p>
        </w:tc>
        <w:tc>
          <w:tcPr>
            <w:tcW w:w="3969" w:type="dxa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Ответственность</w:t>
            </w:r>
          </w:p>
        </w:tc>
      </w:tr>
      <w:tr w:rsidR="00034B91" w:rsidRPr="00A82BEE" w:rsidTr="00983F55">
        <w:trPr>
          <w:trHeight w:val="674"/>
        </w:trPr>
        <w:tc>
          <w:tcPr>
            <w:tcW w:w="5240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Выполнить показатели качества </w:t>
            </w:r>
          </w:p>
        </w:tc>
        <w:tc>
          <w:tcPr>
            <w:tcW w:w="3686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деятельности (100%)</w:t>
            </w:r>
          </w:p>
        </w:tc>
        <w:tc>
          <w:tcPr>
            <w:tcW w:w="1701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±5%</w:t>
            </w:r>
          </w:p>
        </w:tc>
        <w:tc>
          <w:tcPr>
            <w:tcW w:w="3969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Главный инженер-первый заместитель директора, начальник отдела контроля качества</w:t>
            </w:r>
          </w:p>
        </w:tc>
      </w:tr>
      <w:tr w:rsidR="00034B91" w:rsidRPr="00A82BEE" w:rsidTr="00983F55">
        <w:tc>
          <w:tcPr>
            <w:tcW w:w="5240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.1. Обеспечить качество воды (подготовленной и </w:t>
            </w:r>
            <w:proofErr w:type="gramStart"/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реализованной в соответствии с требованиями режимной картой</w:t>
            </w:r>
            <w:proofErr w:type="gramEnd"/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договорами на отпуск потребителям)</w:t>
            </w:r>
          </w:p>
        </w:tc>
        <w:tc>
          <w:tcPr>
            <w:tcW w:w="3686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≤ 5%</w:t>
            </w:r>
          </w:p>
        </w:tc>
        <w:tc>
          <w:tcPr>
            <w:tcW w:w="3969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подготовке воды.</w:t>
            </w: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Заведующий химико-аналитической лаборатории.</w:t>
            </w:r>
          </w:p>
        </w:tc>
      </w:tr>
      <w:tr w:rsidR="00034B91" w:rsidRPr="00A82BEE" w:rsidTr="00983F55">
        <w:trPr>
          <w:trHeight w:val="792"/>
        </w:trPr>
        <w:tc>
          <w:tcPr>
            <w:tcW w:w="5240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.2. Обеспечить выполнение контроля качества воды </w:t>
            </w:r>
          </w:p>
        </w:tc>
        <w:tc>
          <w:tcPr>
            <w:tcW w:w="3686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100% выполнение Программ производственного контроля качества воды</w:t>
            </w:r>
          </w:p>
        </w:tc>
        <w:tc>
          <w:tcPr>
            <w:tcW w:w="1701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≥100%</w:t>
            </w:r>
          </w:p>
        </w:tc>
        <w:tc>
          <w:tcPr>
            <w:tcW w:w="3969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подготовке воды</w:t>
            </w:r>
          </w:p>
        </w:tc>
      </w:tr>
      <w:tr w:rsidR="00034B91" w:rsidRPr="00A82BEE" w:rsidTr="00983F55">
        <w:tc>
          <w:tcPr>
            <w:tcW w:w="5240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.3 Обеспечить достоверность передаваемых данных приборами учета воды </w:t>
            </w:r>
          </w:p>
        </w:tc>
        <w:tc>
          <w:tcPr>
            <w:tcW w:w="3686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достоверность передаваемых данных приборами учета воды не менее 98,5%</w:t>
            </w:r>
          </w:p>
        </w:tc>
        <w:tc>
          <w:tcPr>
            <w:tcW w:w="1701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≤1,5%</w:t>
            </w:r>
          </w:p>
        </w:tc>
        <w:tc>
          <w:tcPr>
            <w:tcW w:w="3969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Главный инженер-первый заместитель директора</w:t>
            </w:r>
          </w:p>
        </w:tc>
      </w:tr>
      <w:tr w:rsidR="00034B91" w:rsidRPr="00A82BEE" w:rsidTr="00983F55">
        <w:tc>
          <w:tcPr>
            <w:tcW w:w="5240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.4. Соблюдение технологических параметров в схеме очистки воды </w:t>
            </w:r>
          </w:p>
        </w:tc>
        <w:tc>
          <w:tcPr>
            <w:tcW w:w="3686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технологических нормам (100%)</w:t>
            </w:r>
          </w:p>
        </w:tc>
        <w:tc>
          <w:tcPr>
            <w:tcW w:w="1701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3969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отдела планирования</w:t>
            </w:r>
          </w:p>
        </w:tc>
      </w:tr>
      <w:tr w:rsidR="00034B91" w:rsidRPr="00A82BEE" w:rsidTr="00983F55">
        <w:tc>
          <w:tcPr>
            <w:tcW w:w="5240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.5. Обеспечить контроль за работой обходчиков в части обходов водоводов </w:t>
            </w:r>
          </w:p>
        </w:tc>
        <w:tc>
          <w:tcPr>
            <w:tcW w:w="3686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выполнения работ = месячному показателю</w:t>
            </w:r>
          </w:p>
        </w:tc>
        <w:tc>
          <w:tcPr>
            <w:tcW w:w="1701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центральной инженерно-технологической службы (ЦИТС)</w:t>
            </w:r>
          </w:p>
        </w:tc>
      </w:tr>
      <w:tr w:rsidR="00034B91" w:rsidRPr="00A82BEE" w:rsidTr="00983F55">
        <w:trPr>
          <w:trHeight w:val="662"/>
        </w:trPr>
        <w:tc>
          <w:tcPr>
            <w:tcW w:w="5240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.6. Обеспечить фото или </w:t>
            </w:r>
            <w:proofErr w:type="spellStart"/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видеофиксацию</w:t>
            </w:r>
            <w:proofErr w:type="spellEnd"/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скрытых работ, произведенных подрядными организациями</w:t>
            </w:r>
          </w:p>
        </w:tc>
        <w:tc>
          <w:tcPr>
            <w:tcW w:w="3686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±5%</w:t>
            </w:r>
          </w:p>
        </w:tc>
        <w:tc>
          <w:tcPr>
            <w:tcW w:w="3969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 капитального строительства и капитального ремонта (</w:t>
            </w:r>
            <w:proofErr w:type="spellStart"/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ОКСиКР</w:t>
            </w:r>
            <w:proofErr w:type="spellEnd"/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034B91" w:rsidRPr="00A82BEE" w:rsidTr="00983F55">
        <w:trPr>
          <w:trHeight w:val="662"/>
        </w:trPr>
        <w:tc>
          <w:tcPr>
            <w:tcW w:w="5240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.7. Организовать выполнение графика проверки приборов учета абонентов </w:t>
            </w:r>
          </w:p>
        </w:tc>
        <w:tc>
          <w:tcPr>
            <w:tcW w:w="3686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100%</w:t>
            </w:r>
          </w:p>
        </w:tc>
        <w:tc>
          <w:tcPr>
            <w:tcW w:w="1701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≤ 5%</w:t>
            </w:r>
          </w:p>
        </w:tc>
        <w:tc>
          <w:tcPr>
            <w:tcW w:w="3969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абонентского отдела (АО)</w:t>
            </w:r>
          </w:p>
        </w:tc>
      </w:tr>
      <w:tr w:rsidR="00034B91" w:rsidRPr="00A82BEE" w:rsidTr="00983F55">
        <w:tc>
          <w:tcPr>
            <w:tcW w:w="5240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.8. Обеспечение выполнения экологических норм </w:t>
            </w:r>
          </w:p>
        </w:tc>
        <w:tc>
          <w:tcPr>
            <w:tcW w:w="3686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±5%</w:t>
            </w:r>
          </w:p>
        </w:tc>
        <w:tc>
          <w:tcPr>
            <w:tcW w:w="3969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подготовке воды</w:t>
            </w:r>
          </w:p>
        </w:tc>
      </w:tr>
      <w:tr w:rsidR="00034B91" w:rsidRPr="00A82BEE" w:rsidTr="00983F55">
        <w:tc>
          <w:tcPr>
            <w:tcW w:w="5240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.9. Обеспечить предъявление неучтенных потерь</w:t>
            </w:r>
          </w:p>
        </w:tc>
        <w:tc>
          <w:tcPr>
            <w:tcW w:w="3686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1,5 млн руб.</w:t>
            </w:r>
          </w:p>
        </w:tc>
        <w:tc>
          <w:tcPr>
            <w:tcW w:w="1701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подготовке воды </w:t>
            </w:r>
          </w:p>
        </w:tc>
      </w:tr>
      <w:tr w:rsidR="00034B91" w:rsidRPr="00A82BEE" w:rsidTr="00983F55">
        <w:tc>
          <w:tcPr>
            <w:tcW w:w="5240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.10. Обеспечить выполнение поступивших заявок на ремонт техники (аварийных в течение 4 ч, текущих 7 дней)</w:t>
            </w:r>
          </w:p>
        </w:tc>
        <w:tc>
          <w:tcPr>
            <w:tcW w:w="3686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100%</w:t>
            </w:r>
          </w:p>
        </w:tc>
        <w:tc>
          <w:tcPr>
            <w:tcW w:w="1701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3969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производственно- технического отдела (ПТО)</w:t>
            </w:r>
          </w:p>
        </w:tc>
      </w:tr>
      <w:tr w:rsidR="00034B91" w:rsidRPr="00A82BEE" w:rsidTr="00983F55">
        <w:tc>
          <w:tcPr>
            <w:tcW w:w="5240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.11. Обеспечить выполнения плана рационализации </w:t>
            </w:r>
          </w:p>
        </w:tc>
        <w:tc>
          <w:tcPr>
            <w:tcW w:w="3686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экономического эффекта в размере 5,4 </w:t>
            </w:r>
            <w:proofErr w:type="spellStart"/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млн.руб</w:t>
            </w:r>
            <w:proofErr w:type="spellEnd"/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≥месячного показателя</w:t>
            </w:r>
          </w:p>
        </w:tc>
        <w:tc>
          <w:tcPr>
            <w:tcW w:w="3969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ПТО</w:t>
            </w:r>
          </w:p>
        </w:tc>
      </w:tr>
      <w:tr w:rsidR="00034B91" w:rsidRPr="00A82BEE" w:rsidTr="00983F55">
        <w:tc>
          <w:tcPr>
            <w:tcW w:w="5240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.12. Ускорить вывоз отходов от цехов контрагентами </w:t>
            </w:r>
          </w:p>
        </w:tc>
        <w:tc>
          <w:tcPr>
            <w:tcW w:w="3686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100% выполнение заявок </w:t>
            </w:r>
          </w:p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034B91" w:rsidRPr="00A82BEE" w:rsidRDefault="00034B91" w:rsidP="00983F55">
            <w:pPr>
              <w:spacing w:after="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2BEE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подготовке воды</w:t>
            </w:r>
          </w:p>
        </w:tc>
      </w:tr>
    </w:tbl>
    <w:p w:rsidR="00AE1BD9" w:rsidRPr="00034B91" w:rsidRDefault="00AE1BD9" w:rsidP="00034B91"/>
    <w:sectPr w:rsidR="00AE1BD9" w:rsidRPr="00034B91" w:rsidSect="00A124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46D"/>
    <w:rsid w:val="00034B91"/>
    <w:rsid w:val="002059DF"/>
    <w:rsid w:val="00A1246D"/>
    <w:rsid w:val="00AE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33127-1B93-4CAD-A4DB-9C5D0B9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46D"/>
    <w:pPr>
      <w:spacing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Zakieva Liliya</dc:creator>
  <cp:keywords/>
  <dc:description/>
  <cp:lastModifiedBy>Zakieva Liliya</cp:lastModifiedBy>
  <cp:revision>2</cp:revision>
  <dcterms:created xsi:type="dcterms:W3CDTF">2019-07-31T16:00:00Z</dcterms:created>
  <dcterms:modified xsi:type="dcterms:W3CDTF">2019-07-31T16:00:00Z</dcterms:modified>
</cp:coreProperties>
</file>